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  <w:rPr>
          <w:color w:val="FF0000"/>
        </w:rPr>
      </w:pPr>
      <w:r w:rsidRPr="00D87360">
        <w:rPr>
          <w:color w:val="FF0000"/>
        </w:rPr>
        <w:t>What is a flat file database?</w:t>
      </w:r>
    </w:p>
    <w:p w:rsidR="00D87360" w:rsidRPr="00D87360" w:rsidRDefault="00D87360" w:rsidP="00D87360">
      <w:pPr>
        <w:ind w:left="1080"/>
      </w:pPr>
      <w:proofErr w:type="gramStart"/>
      <w:r>
        <w:t>Stores data in tables consisting of rows and columns.</w:t>
      </w:r>
      <w:proofErr w:type="gramEnd"/>
      <w:r>
        <w:t xml:space="preserve"> Each column contains a field with a specific piece of information and each row in a table holds a record.</w:t>
      </w:r>
    </w:p>
    <w:p w:rsidR="00650D93" w:rsidRPr="00D87360" w:rsidRDefault="001E0920" w:rsidP="00650D93">
      <w:pPr>
        <w:numPr>
          <w:ilvl w:val="0"/>
          <w:numId w:val="13"/>
        </w:numPr>
        <w:rPr>
          <w:color w:val="FF0000"/>
        </w:rPr>
      </w:pPr>
      <w:r w:rsidRPr="00D87360">
        <w:rPr>
          <w:color w:val="FF0000"/>
        </w:rPr>
        <w:t>Define each of the following terms: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Primary key</w:t>
      </w:r>
      <w:r w:rsidR="00D87360">
        <w:rPr>
          <w:color w:val="FF0000"/>
        </w:rPr>
        <w:t xml:space="preserve"> – </w:t>
      </w:r>
      <w:r w:rsidR="00D87360">
        <w:t>uniquely identifies each record in a database table.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Field</w:t>
      </w:r>
      <w:r w:rsidR="00D87360">
        <w:rPr>
          <w:color w:val="FF0000"/>
        </w:rPr>
        <w:t xml:space="preserve"> </w:t>
      </w:r>
      <w:r w:rsidR="00E775D7">
        <w:rPr>
          <w:color w:val="FF0000"/>
        </w:rPr>
        <w:t>–</w:t>
      </w:r>
      <w:r w:rsidR="00D87360">
        <w:rPr>
          <w:color w:val="FF0000"/>
        </w:rPr>
        <w:t xml:space="preserve"> </w:t>
      </w:r>
      <w:r w:rsidR="00E775D7" w:rsidRPr="00E775D7">
        <w:t>a specific set of information that is recorded in the column of a table.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Record</w:t>
      </w:r>
      <w:r w:rsidR="00D87360">
        <w:rPr>
          <w:color w:val="FF0000"/>
        </w:rPr>
        <w:t xml:space="preserve"> - </w:t>
      </w:r>
      <w:bookmarkStart w:id="0" w:name="_GoBack"/>
      <w:bookmarkEnd w:id="0"/>
      <w:r w:rsidR="00E775D7" w:rsidRPr="003C5D41">
        <w:t>a set of information about one entity.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Form</w:t>
      </w:r>
      <w:r w:rsidR="00D87360">
        <w:rPr>
          <w:color w:val="FF0000"/>
        </w:rPr>
        <w:t xml:space="preserve"> – </w:t>
      </w:r>
      <w:r w:rsidR="00D87360">
        <w:t>allows an input screen to be formatted and linked to an underlying table or query.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Query</w:t>
      </w:r>
      <w:r w:rsidR="00D87360">
        <w:rPr>
          <w:color w:val="FF0000"/>
        </w:rPr>
        <w:t xml:space="preserve"> – </w:t>
      </w:r>
      <w:r w:rsidR="00D87360">
        <w:t xml:space="preserve">When you need to filter a set of data, you use a query. The result of a query </w:t>
      </w:r>
      <w:proofErr w:type="gramStart"/>
      <w:r w:rsidR="00D87360">
        <w:t>is</w:t>
      </w:r>
      <w:proofErr w:type="gramEnd"/>
      <w:r w:rsidR="00D87360">
        <w:t xml:space="preserve"> usually turned into usable information by putting it into a report. 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Report</w:t>
      </w:r>
      <w:r w:rsidR="00D87360">
        <w:rPr>
          <w:color w:val="FF0000"/>
        </w:rPr>
        <w:t xml:space="preserve"> – </w:t>
      </w:r>
      <w:r w:rsidR="00D87360">
        <w:t>formats the query data and allows you to add summary statistics, such as totals, as well as heading, to make the information easier to read and understand.</w:t>
      </w:r>
    </w:p>
    <w:p w:rsidR="001E0920" w:rsidRPr="00D87360" w:rsidRDefault="001E0920" w:rsidP="001E0920">
      <w:pPr>
        <w:numPr>
          <w:ilvl w:val="1"/>
          <w:numId w:val="13"/>
        </w:numPr>
        <w:rPr>
          <w:color w:val="FF0000"/>
        </w:rPr>
      </w:pPr>
      <w:r w:rsidRPr="00D87360">
        <w:rPr>
          <w:color w:val="FF0000"/>
        </w:rPr>
        <w:t>Macros</w:t>
      </w:r>
      <w:r w:rsidR="00D87360">
        <w:rPr>
          <w:color w:val="FF0000"/>
        </w:rPr>
        <w:t xml:space="preserve"> – </w:t>
      </w:r>
      <w:r w:rsidR="00D87360">
        <w:t>will carry out a set of predetermined tasks (e.g. print a report).</w:t>
      </w:r>
    </w:p>
    <w:p w:rsidR="001E0920" w:rsidRPr="00BB41BF" w:rsidRDefault="001E0920" w:rsidP="001E0920">
      <w:pPr>
        <w:rPr>
          <w:b/>
          <w:color w:val="FF0000"/>
        </w:rPr>
      </w:pPr>
      <w:r w:rsidRPr="00BB41BF">
        <w:rPr>
          <w:b/>
          <w:color w:val="FF0000"/>
        </w:rPr>
        <w:t>Data types and formats</w:t>
      </w:r>
    </w:p>
    <w:p w:rsidR="001E0920" w:rsidRPr="00BB41BF" w:rsidRDefault="001E0920" w:rsidP="001E0920">
      <w:pPr>
        <w:numPr>
          <w:ilvl w:val="0"/>
          <w:numId w:val="14"/>
        </w:numPr>
        <w:rPr>
          <w:color w:val="FF0000"/>
        </w:rPr>
      </w:pPr>
      <w:r w:rsidRPr="00BB41BF">
        <w:rPr>
          <w:color w:val="FF0000"/>
        </w:rPr>
        <w:t xml:space="preserve">List the following </w:t>
      </w:r>
      <w:r w:rsidRPr="00BB41BF">
        <w:rPr>
          <w:b/>
          <w:color w:val="FF0000"/>
        </w:rPr>
        <w:t>data types</w:t>
      </w:r>
      <w:r w:rsidRPr="00BB41BF">
        <w:rPr>
          <w:color w:val="FF0000"/>
        </w:rPr>
        <w:t xml:space="preserve"> and characteristics of each with examples.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Text, (string)</w:t>
      </w:r>
      <w:r w:rsidR="00CE330A" w:rsidRPr="00BB41BF">
        <w:rPr>
          <w:color w:val="FF0000"/>
        </w:rPr>
        <w:t xml:space="preserve"> String data types include a series of symbols or values, such as a character string (a sequence of characters) or a binary string </w:t>
      </w:r>
      <w:proofErr w:type="gramStart"/>
      <w:r w:rsidR="00CE330A" w:rsidRPr="00BB41BF">
        <w:rPr>
          <w:color w:val="FF0000"/>
        </w:rPr>
        <w:t>( a</w:t>
      </w:r>
      <w:proofErr w:type="gramEnd"/>
      <w:r w:rsidR="00CE330A" w:rsidRPr="00BB41BF">
        <w:rPr>
          <w:color w:val="FF0000"/>
        </w:rPr>
        <w:t xml:space="preserve"> sequence of binary values</w:t>
      </w:r>
      <w:r w:rsidR="00BB41BF">
        <w:rPr>
          <w:color w:val="FF0000"/>
        </w:rPr>
        <w:t xml:space="preserve"> – </w:t>
      </w:r>
      <w:r w:rsidR="00BB41BF">
        <w:t xml:space="preserve">Alphanumeric, </w:t>
      </w:r>
      <w:proofErr w:type="spellStart"/>
      <w:r w:rsidR="00BB41BF">
        <w:t>upto</w:t>
      </w:r>
      <w:proofErr w:type="spellEnd"/>
      <w:r w:rsidR="00BB41BF">
        <w:t xml:space="preserve"> 255 characters; it is searchable, </w:t>
      </w:r>
      <w:proofErr w:type="spellStart"/>
      <w:r w:rsidR="00BB41BF">
        <w:t>eg</w:t>
      </w:r>
      <w:proofErr w:type="spellEnd"/>
      <w:r w:rsidR="00BB41BF">
        <w:t>. Name, address postcode, telephone number.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Numeric</w:t>
      </w:r>
      <w:r w:rsidR="00BB41BF">
        <w:rPr>
          <w:color w:val="FF0000"/>
        </w:rPr>
        <w:t xml:space="preserve"> – </w:t>
      </w:r>
      <w:r w:rsidR="00BB41BF">
        <w:t xml:space="preserve">numbers only, </w:t>
      </w:r>
      <w:proofErr w:type="spellStart"/>
      <w:r w:rsidR="00BB41BF">
        <w:t>eg</w:t>
      </w:r>
      <w:proofErr w:type="spellEnd"/>
      <w:r w:rsidR="00BB41BF">
        <w:t>. Any number that will be used in a calculation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Currency</w:t>
      </w:r>
      <w:r w:rsidR="00BB41BF">
        <w:rPr>
          <w:color w:val="FF0000"/>
        </w:rPr>
        <w:t xml:space="preserve"> – </w:t>
      </w:r>
      <w:r w:rsidR="00BB41BF">
        <w:t xml:space="preserve">Numbers, but in dollar amount: formatted with a $ symbol and .00 as a default, </w:t>
      </w:r>
      <w:proofErr w:type="spellStart"/>
      <w:r w:rsidR="00BB41BF">
        <w:t>eg</w:t>
      </w:r>
      <w:proofErr w:type="spellEnd"/>
      <w:r w:rsidR="00BB41BF">
        <w:t>. Any number used to represent a financial value; usually only applied to a total, rather than values in a list\.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Date/time</w:t>
      </w:r>
      <w:r w:rsidR="00BB41BF">
        <w:rPr>
          <w:color w:val="FF0000"/>
        </w:rPr>
        <w:t xml:space="preserve"> – </w:t>
      </w:r>
      <w:r w:rsidR="00BB41BF">
        <w:t xml:space="preserve">A variation of numbers, but formatted to represent a date and/or time, </w:t>
      </w:r>
      <w:proofErr w:type="spellStart"/>
      <w:r w:rsidR="00BB41BF">
        <w:t>eg</w:t>
      </w:r>
      <w:proofErr w:type="spellEnd"/>
      <w:r w:rsidR="00BB41BF">
        <w:t>. Any data; can be used in calculations.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Boolean</w:t>
      </w:r>
      <w:r w:rsidR="00BB41BF">
        <w:rPr>
          <w:color w:val="FF0000"/>
        </w:rPr>
        <w:t xml:space="preserve"> – </w:t>
      </w:r>
      <w:r w:rsidR="00BB41BF">
        <w:t xml:space="preserve">Represents one of two states – true/false, </w:t>
      </w:r>
      <w:proofErr w:type="spellStart"/>
      <w:r w:rsidR="00BB41BF">
        <w:t>eg</w:t>
      </w:r>
      <w:proofErr w:type="spellEnd"/>
      <w:r w:rsidR="00BB41BF">
        <w:t>. Also represented as a yes/no and on/off.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Object</w:t>
      </w:r>
      <w:r w:rsidR="00BB41BF">
        <w:rPr>
          <w:color w:val="FF0000"/>
        </w:rPr>
        <w:t xml:space="preserve"> - </w:t>
      </w:r>
      <w:r w:rsidR="00BB41BF" w:rsidRPr="00BB41BF">
        <w:t>Images, audio, video or si</w:t>
      </w:r>
      <w:r w:rsidR="00BB41BF">
        <w:t>m</w:t>
      </w:r>
      <w:r w:rsidR="00BB41BF" w:rsidRPr="00BB41BF">
        <w:t>ilar</w:t>
      </w:r>
      <w:r w:rsidR="00BB41BF">
        <w:t xml:space="preserve">, </w:t>
      </w:r>
      <w:proofErr w:type="spellStart"/>
      <w:r w:rsidR="00BB41BF">
        <w:t>eg</w:t>
      </w:r>
      <w:proofErr w:type="spellEnd"/>
      <w:r w:rsidR="00BB41BF">
        <w:t>. ,media or other documents</w:t>
      </w:r>
    </w:p>
    <w:p w:rsidR="001E0920" w:rsidRPr="005A0A84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Memo</w:t>
      </w:r>
      <w:r w:rsidR="00BB41BF">
        <w:rPr>
          <w:color w:val="FF0000"/>
        </w:rPr>
        <w:t xml:space="preserve">- </w:t>
      </w:r>
      <w:r w:rsidR="00BB41BF">
        <w:t xml:space="preserve">Like text, but unlimited; it is not searchable, </w:t>
      </w:r>
      <w:proofErr w:type="spellStart"/>
      <w:r w:rsidR="00BB41BF">
        <w:t>eg</w:t>
      </w:r>
      <w:proofErr w:type="spellEnd"/>
      <w:r w:rsidR="00BB41BF">
        <w:t>. Any long selections of text.</w:t>
      </w:r>
    </w:p>
    <w:p w:rsidR="005A0A84" w:rsidRDefault="005A0A84" w:rsidP="005A0A84">
      <w:pPr>
        <w:ind w:left="1080"/>
      </w:pPr>
    </w:p>
    <w:p w:rsidR="005A0A84" w:rsidRDefault="005A0A84" w:rsidP="005A0A84">
      <w:pPr>
        <w:ind w:left="1080"/>
      </w:pPr>
    </w:p>
    <w:p w:rsidR="005A0A84" w:rsidRPr="00BB41BF" w:rsidRDefault="005A0A84" w:rsidP="005A0A84">
      <w:pPr>
        <w:ind w:left="1080"/>
        <w:rPr>
          <w:color w:val="FF0000"/>
        </w:rPr>
      </w:pPr>
    </w:p>
    <w:p w:rsidR="001E0920" w:rsidRPr="00BB41BF" w:rsidRDefault="001E0920" w:rsidP="001E0920">
      <w:pPr>
        <w:numPr>
          <w:ilvl w:val="0"/>
          <w:numId w:val="14"/>
        </w:numPr>
        <w:rPr>
          <w:b/>
          <w:color w:val="FF0000"/>
        </w:rPr>
      </w:pPr>
      <w:r w:rsidRPr="00BB41BF">
        <w:rPr>
          <w:b/>
          <w:color w:val="FF0000"/>
        </w:rPr>
        <w:t>Data Formats:</w:t>
      </w:r>
    </w:p>
    <w:p w:rsidR="001E0920" w:rsidRPr="00BB41BF" w:rsidRDefault="001E0920" w:rsidP="001E0920">
      <w:pPr>
        <w:ind w:left="1080"/>
        <w:rPr>
          <w:color w:val="FF0000"/>
        </w:rPr>
      </w:pPr>
      <w:r w:rsidRPr="00BB41BF">
        <w:rPr>
          <w:color w:val="FF0000"/>
        </w:rPr>
        <w:t>Elaborate on the following common data formats:</w:t>
      </w:r>
    </w:p>
    <w:p w:rsidR="00D87360" w:rsidRPr="00D87360" w:rsidRDefault="00D87360" w:rsidP="00D8736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T</w:t>
      </w:r>
      <w:r w:rsidR="002F06A7" w:rsidRPr="00BB41BF">
        <w:rPr>
          <w:color w:val="FF0000"/>
        </w:rPr>
        <w:t>ext</w:t>
      </w:r>
      <w:r>
        <w:rPr>
          <w:color w:val="FF0000"/>
        </w:rPr>
        <w:t xml:space="preserve"> – </w:t>
      </w:r>
      <w:r>
        <w:t>Once the data type for a field has been decided, the designer has to determine how much space will be allocated to that field in each record. It is important to choose a format based on the size or type of data that a field will hold.</w:t>
      </w:r>
    </w:p>
    <w:p w:rsidR="001E0920" w:rsidRPr="00BB41BF" w:rsidRDefault="002F06A7" w:rsidP="001E0920">
      <w:pPr>
        <w:numPr>
          <w:ilvl w:val="1"/>
          <w:numId w:val="14"/>
        </w:numPr>
        <w:rPr>
          <w:color w:val="FF0000"/>
        </w:rPr>
      </w:pPr>
      <w:proofErr w:type="gramStart"/>
      <w:r w:rsidRPr="00BB41BF">
        <w:rPr>
          <w:color w:val="FF0000"/>
        </w:rPr>
        <w:t>fixed</w:t>
      </w:r>
      <w:proofErr w:type="gramEnd"/>
      <w:r w:rsidRPr="00BB41BF">
        <w:rPr>
          <w:color w:val="FF0000"/>
        </w:rPr>
        <w:t xml:space="preserve"> decimal places</w:t>
      </w:r>
      <w:r w:rsidR="00D87360">
        <w:rPr>
          <w:color w:val="FF0000"/>
        </w:rPr>
        <w:t xml:space="preserve"> – </w:t>
      </w:r>
      <w:r w:rsidR="00D87360">
        <w:t>certain numeric values, such as dollars and cents or when rounding occurs, need to be formatted with a fixed number of decimal places. These decimal places will appear even for whole numbers, e.g. 5.00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Date</w:t>
      </w:r>
      <w:r w:rsidR="00D87360">
        <w:rPr>
          <w:color w:val="FF0000"/>
        </w:rPr>
        <w:t xml:space="preserve"> – </w:t>
      </w:r>
      <w:r w:rsidR="00D87360">
        <w:t>can be made to display in different ways, e.g. 23/03/11 or 23-Mar-11 (preferred)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Date/time</w:t>
      </w:r>
      <w:r w:rsidR="00D87360">
        <w:rPr>
          <w:color w:val="FF0000"/>
        </w:rPr>
        <w:t xml:space="preserve"> – </w:t>
      </w:r>
      <w:r w:rsidR="00D87360">
        <w:t>12 or 24 hour clock (date/time) – a variation of date where you can show time to minutes and seconds if necessary. In a 12-hour clock, hours start at 12:00 and go to 11:59 and a.m. and p.m. are used to indicate the part of the day. In 24-hour time, hours start at 00:00 and go to 23:59 rather than 11:59 p.m.</w:t>
      </w:r>
    </w:p>
    <w:p w:rsidR="001E0920" w:rsidRPr="00BB41BF" w:rsidRDefault="001E0920" w:rsidP="001E0920">
      <w:pPr>
        <w:numPr>
          <w:ilvl w:val="1"/>
          <w:numId w:val="14"/>
        </w:numPr>
        <w:rPr>
          <w:color w:val="FF0000"/>
        </w:rPr>
      </w:pPr>
      <w:r w:rsidRPr="00BB41BF">
        <w:rPr>
          <w:color w:val="FF0000"/>
        </w:rPr>
        <w:t>Dollar</w:t>
      </w:r>
      <w:r w:rsidR="00A7367A" w:rsidRPr="00BB41BF">
        <w:rPr>
          <w:color w:val="FF0000"/>
        </w:rPr>
        <w:t>, currency</w:t>
      </w:r>
      <w:proofErr w:type="gramStart"/>
      <w:r w:rsidR="00D87360">
        <w:rPr>
          <w:color w:val="FF0000"/>
        </w:rPr>
        <w:t xml:space="preserve">- </w:t>
      </w:r>
      <w:r w:rsidR="00D87360">
        <w:t xml:space="preserve"> $</w:t>
      </w:r>
      <w:proofErr w:type="gramEnd"/>
      <w:r w:rsidR="00D87360">
        <w:t xml:space="preserve"> symbol is displayed; it defaults to .00 after the value.</w:t>
      </w:r>
    </w:p>
    <w:p w:rsidR="001E0920" w:rsidRPr="00D87360" w:rsidRDefault="001E0920" w:rsidP="002D5B3D">
      <w:pPr>
        <w:numPr>
          <w:ilvl w:val="1"/>
          <w:numId w:val="14"/>
        </w:numPr>
      </w:pPr>
      <w:r w:rsidRPr="00BB41BF">
        <w:rPr>
          <w:color w:val="FF0000"/>
        </w:rPr>
        <w:t>True/false</w:t>
      </w:r>
      <w:r w:rsidR="00A7367A" w:rsidRPr="00BB41BF">
        <w:rPr>
          <w:color w:val="FF0000"/>
        </w:rPr>
        <w:t>, Boolean logic</w:t>
      </w:r>
      <w:r w:rsidR="00D87360">
        <w:rPr>
          <w:color w:val="FF0000"/>
        </w:rPr>
        <w:t xml:space="preserve"> – </w:t>
      </w:r>
      <w:r w:rsidR="00D87360" w:rsidRPr="00D87360">
        <w:t xml:space="preserve">can be displayed as word (such as </w:t>
      </w:r>
      <w:proofErr w:type="gramStart"/>
      <w:r w:rsidR="00D87360" w:rsidRPr="00D87360">
        <w:t>Yes/</w:t>
      </w:r>
      <w:proofErr w:type="gramEnd"/>
      <w:r w:rsidR="00D87360" w:rsidRPr="00D87360">
        <w:t>No, True/False) or as check or tick boxes to make data entry easier.</w:t>
      </w:r>
    </w:p>
    <w:sectPr w:rsidR="001E0920" w:rsidRPr="00D87360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89" w:rsidRDefault="00FD0389" w:rsidP="00067F56">
      <w:pPr>
        <w:spacing w:after="0" w:line="240" w:lineRule="auto"/>
      </w:pPr>
      <w:r>
        <w:separator/>
      </w:r>
    </w:p>
  </w:endnote>
  <w:endnote w:type="continuationSeparator" w:id="0">
    <w:p w:rsidR="00FD0389" w:rsidRDefault="00FD038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FD0389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EC525C">
      <w:rPr>
        <w:noProof/>
      </w:rPr>
      <w:t>u:\t0142606\it2011\unit3\aos2_organisations_datamanagement\ch2_structure_role_relationaldabases.docx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89" w:rsidRDefault="00FD0389" w:rsidP="00067F56">
      <w:pPr>
        <w:spacing w:after="0" w:line="240" w:lineRule="auto"/>
      </w:pPr>
      <w:r>
        <w:separator/>
      </w:r>
    </w:p>
  </w:footnote>
  <w:footnote w:type="continuationSeparator" w:id="0">
    <w:p w:rsidR="00FD0389" w:rsidRDefault="00FD038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E0920"/>
    <w:rsid w:val="00212429"/>
    <w:rsid w:val="00282CA7"/>
    <w:rsid w:val="002D145F"/>
    <w:rsid w:val="002D5B3D"/>
    <w:rsid w:val="002F06A7"/>
    <w:rsid w:val="003E3B58"/>
    <w:rsid w:val="00423E37"/>
    <w:rsid w:val="004413FA"/>
    <w:rsid w:val="004531EB"/>
    <w:rsid w:val="00475827"/>
    <w:rsid w:val="004B6A8B"/>
    <w:rsid w:val="004C4C9A"/>
    <w:rsid w:val="00566AAF"/>
    <w:rsid w:val="005A0A84"/>
    <w:rsid w:val="005D6E5A"/>
    <w:rsid w:val="00650D93"/>
    <w:rsid w:val="0066514F"/>
    <w:rsid w:val="00676F6D"/>
    <w:rsid w:val="007325BA"/>
    <w:rsid w:val="007724D3"/>
    <w:rsid w:val="00917DE4"/>
    <w:rsid w:val="009A4022"/>
    <w:rsid w:val="009E5BCF"/>
    <w:rsid w:val="00A27EBF"/>
    <w:rsid w:val="00A36FBA"/>
    <w:rsid w:val="00A7367A"/>
    <w:rsid w:val="00A84433"/>
    <w:rsid w:val="00AC0180"/>
    <w:rsid w:val="00AD2707"/>
    <w:rsid w:val="00B03DC9"/>
    <w:rsid w:val="00B56191"/>
    <w:rsid w:val="00BB41BF"/>
    <w:rsid w:val="00BF4255"/>
    <w:rsid w:val="00CE330A"/>
    <w:rsid w:val="00D87360"/>
    <w:rsid w:val="00E775D7"/>
    <w:rsid w:val="00EC525C"/>
    <w:rsid w:val="00F8660E"/>
    <w:rsid w:val="00FD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Spencer Bowles</cp:lastModifiedBy>
  <cp:revision>8</cp:revision>
  <cp:lastPrinted>2011-03-13T01:31:00Z</cp:lastPrinted>
  <dcterms:created xsi:type="dcterms:W3CDTF">2013-02-24T00:43:00Z</dcterms:created>
  <dcterms:modified xsi:type="dcterms:W3CDTF">2013-04-15T23:25:00Z</dcterms:modified>
</cp:coreProperties>
</file>